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6E7" w:rsidRPr="00F826E7" w:rsidRDefault="00F826E7" w:rsidP="00F826E7">
      <w:pPr>
        <w:ind w:firstLine="720"/>
        <w:jc w:val="both"/>
        <w:rPr>
          <w:rFonts w:ascii="Times New Roman" w:hAnsi="Times New Roman" w:cs="Times New Roman"/>
          <w:color w:val="FF0000"/>
          <w:sz w:val="28"/>
          <w:szCs w:val="28"/>
          <w:lang w:val="nb-NO"/>
        </w:rPr>
      </w:pPr>
      <w:r w:rsidRPr="00F826E7">
        <w:rPr>
          <w:rFonts w:ascii="Times New Roman" w:hAnsi="Times New Roman" w:cs="Times New Roman"/>
          <w:color w:val="FF0000"/>
          <w:sz w:val="28"/>
          <w:szCs w:val="28"/>
          <w:lang w:val="nb-NO"/>
        </w:rPr>
        <w:t xml:space="preserve">The </w:t>
      </w:r>
      <w:r w:rsidR="000738A6" w:rsidRPr="000738A6">
        <w:rPr>
          <w:rFonts w:ascii="Times New Roman" w:hAnsi="Times New Roman" w:cs="Times New Roman"/>
          <w:color w:val="FF0000"/>
          <w:sz w:val="28"/>
          <w:szCs w:val="28"/>
          <w:lang w:val="nb-NO"/>
        </w:rPr>
        <w:t>examination</w:t>
      </w:r>
      <w:r w:rsidR="000738A6">
        <w:rPr>
          <w:rFonts w:ascii="Times New Roman" w:hAnsi="Times New Roman" w:cs="Times New Roman"/>
          <w:color w:val="FF0000"/>
          <w:sz w:val="28"/>
          <w:szCs w:val="28"/>
          <w:lang w:val="nb-NO"/>
        </w:rPr>
        <w:t xml:space="preserve"> and </w:t>
      </w:r>
      <w:r w:rsidRPr="00F826E7">
        <w:rPr>
          <w:rFonts w:ascii="Times New Roman" w:hAnsi="Times New Roman" w:cs="Times New Roman"/>
          <w:color w:val="FF0000"/>
          <w:sz w:val="28"/>
          <w:szCs w:val="28"/>
          <w:lang w:val="nb-NO"/>
        </w:rPr>
        <w:t>e</w:t>
      </w:r>
      <w:r w:rsidR="00CC1F2A">
        <w:rPr>
          <w:rFonts w:ascii="Times New Roman" w:hAnsi="Times New Roman" w:cs="Times New Roman"/>
          <w:color w:val="FF0000"/>
          <w:sz w:val="28"/>
          <w:szCs w:val="28"/>
          <w:lang w:val="nb-NO"/>
        </w:rPr>
        <w:t>valuation</w:t>
      </w:r>
      <w:r w:rsidRPr="00F826E7">
        <w:rPr>
          <w:rFonts w:ascii="Times New Roman" w:hAnsi="Times New Roman" w:cs="Times New Roman"/>
          <w:color w:val="FF0000"/>
          <w:sz w:val="28"/>
          <w:szCs w:val="28"/>
          <w:lang w:val="nb-NO"/>
        </w:rPr>
        <w:t xml:space="preserve"> learning outcomes according to the </w:t>
      </w:r>
      <w:r w:rsidR="00515FDE" w:rsidRPr="00515FDE">
        <w:rPr>
          <w:rFonts w:ascii="Times New Roman" w:hAnsi="Times New Roman" w:cs="Times New Roman"/>
          <w:color w:val="FF0000"/>
          <w:sz w:val="28"/>
          <w:szCs w:val="28"/>
          <w:lang w:val="nb-NO"/>
        </w:rPr>
        <w:t xml:space="preserve">competency </w:t>
      </w:r>
      <w:r w:rsidRPr="00F826E7">
        <w:rPr>
          <w:rFonts w:ascii="Times New Roman" w:hAnsi="Times New Roman" w:cs="Times New Roman"/>
          <w:color w:val="FF0000"/>
          <w:sz w:val="28"/>
          <w:szCs w:val="28"/>
          <w:lang w:val="nb-NO"/>
        </w:rPr>
        <w:t xml:space="preserve">of </w:t>
      </w:r>
      <w:r w:rsidRPr="001C6DEC">
        <w:rPr>
          <w:rFonts w:ascii="Times New Roman" w:hAnsi="Times New Roman" w:cs="Times New Roman"/>
          <w:color w:val="FF0000"/>
          <w:sz w:val="28"/>
          <w:szCs w:val="28"/>
          <w:lang w:val="nb-NO"/>
        </w:rPr>
        <w:t>learners</w:t>
      </w:r>
      <w:r w:rsidRPr="00F826E7">
        <w:rPr>
          <w:rFonts w:ascii="Times New Roman" w:hAnsi="Times New Roman" w:cs="Times New Roman"/>
          <w:color w:val="FF0000"/>
          <w:sz w:val="28"/>
          <w:szCs w:val="28"/>
          <w:lang w:val="nb-NO"/>
        </w:rPr>
        <w:t xml:space="preserve"> is intended to clearly identify subjects, practical exercises in training program that integrates full o</w:t>
      </w:r>
      <w:r w:rsidR="005B4D48">
        <w:rPr>
          <w:rFonts w:ascii="Times New Roman" w:hAnsi="Times New Roman" w:cs="Times New Roman"/>
          <w:color w:val="FF0000"/>
          <w:sz w:val="28"/>
          <w:szCs w:val="28"/>
          <w:lang w:val="nb-NO"/>
        </w:rPr>
        <w:t>f</w:t>
      </w:r>
      <w:r w:rsidRPr="00F826E7">
        <w:rPr>
          <w:rFonts w:ascii="Times New Roman" w:hAnsi="Times New Roman" w:cs="Times New Roman"/>
          <w:color w:val="FF0000"/>
          <w:sz w:val="28"/>
          <w:szCs w:val="28"/>
          <w:lang w:val="nb-NO"/>
        </w:rPr>
        <w:t xml:space="preserve"> the attitudes, knowledge and skills</w:t>
      </w:r>
      <w:r w:rsidR="001C6DEC" w:rsidRPr="001C6DEC">
        <w:rPr>
          <w:rFonts w:ascii="Times New Roman" w:hAnsi="Times New Roman" w:cs="Times New Roman"/>
          <w:color w:val="FF0000"/>
          <w:sz w:val="28"/>
          <w:szCs w:val="28"/>
          <w:lang w:val="nb-NO"/>
        </w:rPr>
        <w:t xml:space="preserve"> or not</w:t>
      </w:r>
      <w:r w:rsidRPr="00F826E7">
        <w:rPr>
          <w:rFonts w:ascii="Times New Roman" w:hAnsi="Times New Roman" w:cs="Times New Roman"/>
          <w:color w:val="FF0000"/>
          <w:sz w:val="28"/>
          <w:szCs w:val="28"/>
          <w:lang w:val="nb-NO"/>
        </w:rPr>
        <w:t xml:space="preserve">; set the </w:t>
      </w:r>
      <w:r w:rsidR="00515FDE" w:rsidRPr="00515FDE">
        <w:rPr>
          <w:rFonts w:ascii="Times New Roman" w:hAnsi="Times New Roman" w:cs="Times New Roman"/>
          <w:color w:val="FF0000"/>
          <w:sz w:val="28"/>
          <w:szCs w:val="28"/>
          <w:lang w:val="nb-NO"/>
        </w:rPr>
        <w:t xml:space="preserve">competency </w:t>
      </w:r>
      <w:r w:rsidRPr="00F826E7">
        <w:rPr>
          <w:rFonts w:ascii="Times New Roman" w:hAnsi="Times New Roman" w:cs="Times New Roman"/>
          <w:color w:val="FF0000"/>
          <w:sz w:val="28"/>
          <w:szCs w:val="28"/>
          <w:lang w:val="nb-NO"/>
        </w:rPr>
        <w:t xml:space="preserve">required for the occupation, have regularly updated and adjusted to suit the goal or not; the implementation process have the right as the </w:t>
      </w:r>
      <w:r w:rsidR="001C6DEC" w:rsidRPr="001C6DEC">
        <w:rPr>
          <w:rFonts w:ascii="Times New Roman" w:hAnsi="Times New Roman" w:cs="Times New Roman"/>
          <w:color w:val="FF0000"/>
          <w:sz w:val="28"/>
          <w:szCs w:val="28"/>
          <w:lang w:val="nb-NO"/>
        </w:rPr>
        <w:t xml:space="preserve">designed </w:t>
      </w:r>
      <w:r w:rsidR="003C42F7">
        <w:rPr>
          <w:rFonts w:ascii="Times New Roman" w:hAnsi="Times New Roman" w:cs="Times New Roman"/>
          <w:color w:val="FF0000"/>
          <w:sz w:val="28"/>
          <w:szCs w:val="28"/>
          <w:lang w:val="nb-NO"/>
        </w:rPr>
        <w:t>plan</w:t>
      </w:r>
      <w:r w:rsidRPr="00F826E7">
        <w:rPr>
          <w:rFonts w:ascii="Times New Roman" w:hAnsi="Times New Roman" w:cs="Times New Roman"/>
          <w:color w:val="FF0000"/>
          <w:sz w:val="28"/>
          <w:szCs w:val="28"/>
          <w:lang w:val="nb-NO"/>
        </w:rPr>
        <w:t xml:space="preserve"> and particularly the involvement of the </w:t>
      </w:r>
      <w:r w:rsidR="00E825B5" w:rsidRPr="00E825B5">
        <w:rPr>
          <w:rFonts w:ascii="Times New Roman" w:hAnsi="Times New Roman" w:cs="Times New Roman"/>
          <w:color w:val="FF0000"/>
          <w:sz w:val="28"/>
          <w:szCs w:val="28"/>
          <w:lang w:val="nb-NO"/>
        </w:rPr>
        <w:t>current job opportunities</w:t>
      </w:r>
      <w:r w:rsidRPr="00F826E7">
        <w:rPr>
          <w:rFonts w:ascii="Times New Roman" w:hAnsi="Times New Roman" w:cs="Times New Roman"/>
          <w:color w:val="FF0000"/>
          <w:sz w:val="28"/>
          <w:szCs w:val="28"/>
          <w:lang w:val="nb-NO"/>
        </w:rPr>
        <w:t xml:space="preserve"> or not?</w:t>
      </w:r>
    </w:p>
    <w:p w:rsidR="00F826E7" w:rsidRDefault="00F826E7" w:rsidP="00897588">
      <w:pPr>
        <w:ind w:firstLine="720"/>
        <w:jc w:val="both"/>
        <w:rPr>
          <w:rFonts w:ascii="Times New Roman" w:hAnsi="Times New Roman" w:cs="Times New Roman"/>
          <w:sz w:val="28"/>
          <w:szCs w:val="28"/>
          <w:lang w:val="nb-NO"/>
        </w:rPr>
      </w:pPr>
    </w:p>
    <w:p w:rsidR="006E3F43" w:rsidRDefault="00897588" w:rsidP="00897588">
      <w:pPr>
        <w:ind w:firstLine="720"/>
        <w:jc w:val="both"/>
        <w:rPr>
          <w:rFonts w:ascii="Times New Roman" w:hAnsi="Times New Roman" w:cs="Times New Roman"/>
          <w:sz w:val="28"/>
          <w:szCs w:val="28"/>
          <w:lang w:val="nb-NO"/>
        </w:rPr>
      </w:pPr>
      <w:r w:rsidRPr="00897588">
        <w:rPr>
          <w:rFonts w:ascii="Times New Roman" w:hAnsi="Times New Roman" w:cs="Times New Roman"/>
          <w:sz w:val="28"/>
          <w:szCs w:val="28"/>
          <w:lang w:val="nb-NO"/>
        </w:rPr>
        <w:t>Việc kiểm tra, đánh giá kết quả học tập theo năng lực của người học là nhằm xác định rõ ràng các môn học, bài tập thực hành trong chương trình đào tạo có tích hợp đầy đủ về thái độ, kiến thức và kỹ năng hay không; thiết lập được năng lực cần có cho nghề nghiệp, có thường xuyên cập nhật và điều chỉnh cho phù hợp với mục tiêu hay không; quá trình thực hiện có đúng như kịch bản đã thiết kế và đặc biệt có sự tham gia của thế giới việc làm hay không?.</w:t>
      </w:r>
    </w:p>
    <w:p w:rsidR="00DE32DB" w:rsidRDefault="00DE32DB" w:rsidP="00897588">
      <w:pPr>
        <w:ind w:firstLine="720"/>
        <w:jc w:val="both"/>
        <w:rPr>
          <w:rFonts w:ascii="Times New Roman" w:hAnsi="Times New Roman" w:cs="Times New Roman"/>
          <w:sz w:val="28"/>
          <w:szCs w:val="28"/>
          <w:lang w:val="nb-NO"/>
        </w:rPr>
      </w:pPr>
    </w:p>
    <w:p w:rsidR="00A274CB" w:rsidRDefault="00A274CB">
      <w:pPr>
        <w:rPr>
          <w:rFonts w:ascii="Times New Roman" w:hAnsi="Times New Roman" w:cs="Times New Roman"/>
          <w:color w:val="FF0000"/>
          <w:sz w:val="28"/>
          <w:szCs w:val="28"/>
          <w:lang w:val="nb-NO"/>
        </w:rPr>
      </w:pPr>
      <w:r>
        <w:rPr>
          <w:rFonts w:ascii="Times New Roman" w:hAnsi="Times New Roman" w:cs="Times New Roman"/>
          <w:color w:val="FF0000"/>
          <w:sz w:val="28"/>
          <w:szCs w:val="28"/>
          <w:lang w:val="nb-NO"/>
        </w:rPr>
        <w:br w:type="page"/>
      </w:r>
    </w:p>
    <w:p w:rsidR="00DE32DB" w:rsidRPr="00515FDE" w:rsidRDefault="00515FDE" w:rsidP="00897588">
      <w:pPr>
        <w:ind w:firstLine="720"/>
        <w:jc w:val="both"/>
        <w:rPr>
          <w:rFonts w:ascii="Times New Roman" w:hAnsi="Times New Roman" w:cs="Times New Roman"/>
          <w:color w:val="FF0000"/>
          <w:sz w:val="28"/>
          <w:szCs w:val="28"/>
          <w:lang w:val="nb-NO"/>
        </w:rPr>
      </w:pPr>
      <w:r>
        <w:rPr>
          <w:rFonts w:ascii="Times New Roman" w:hAnsi="Times New Roman" w:cs="Times New Roman"/>
          <w:color w:val="FF0000"/>
          <w:sz w:val="28"/>
          <w:szCs w:val="28"/>
          <w:lang w:val="nb-NO"/>
        </w:rPr>
        <w:lastRenderedPageBreak/>
        <w:t>Assessments</w:t>
      </w:r>
      <w:r w:rsidRPr="00515FDE">
        <w:rPr>
          <w:rFonts w:ascii="Times New Roman" w:hAnsi="Times New Roman" w:cs="Times New Roman"/>
          <w:color w:val="FF0000"/>
          <w:sz w:val="28"/>
          <w:szCs w:val="28"/>
          <w:lang w:val="nb-NO"/>
        </w:rPr>
        <w:t xml:space="preserve"> in </w:t>
      </w:r>
      <w:r w:rsidR="008B5ECA">
        <w:rPr>
          <w:rFonts w:ascii="Times New Roman" w:hAnsi="Times New Roman" w:cs="Times New Roman"/>
          <w:color w:val="FF0000"/>
          <w:sz w:val="28"/>
          <w:szCs w:val="28"/>
          <w:lang w:val="nb-NO"/>
        </w:rPr>
        <w:t xml:space="preserve">training </w:t>
      </w:r>
      <w:r w:rsidRPr="00515FDE">
        <w:rPr>
          <w:rFonts w:ascii="Times New Roman" w:hAnsi="Times New Roman" w:cs="Times New Roman"/>
          <w:color w:val="FF0000"/>
          <w:sz w:val="28"/>
          <w:szCs w:val="28"/>
          <w:lang w:val="nb-NO"/>
        </w:rPr>
        <w:t>process</w:t>
      </w:r>
      <w:r w:rsidR="008B5ECA">
        <w:rPr>
          <w:rFonts w:ascii="Times New Roman" w:hAnsi="Times New Roman" w:cs="Times New Roman"/>
          <w:color w:val="FF0000"/>
          <w:sz w:val="28"/>
          <w:szCs w:val="28"/>
          <w:lang w:val="nb-NO"/>
        </w:rPr>
        <w:t xml:space="preserve"> </w:t>
      </w:r>
      <w:r w:rsidRPr="00515FDE">
        <w:rPr>
          <w:rFonts w:ascii="Times New Roman" w:hAnsi="Times New Roman" w:cs="Times New Roman"/>
          <w:color w:val="FF0000"/>
          <w:sz w:val="28"/>
          <w:szCs w:val="28"/>
          <w:lang w:val="nb-NO"/>
        </w:rPr>
        <w:t xml:space="preserve">based on competency approach must be based on the criteria, means of measuring </w:t>
      </w:r>
      <w:r w:rsidR="008B5ECA" w:rsidRPr="00515FDE">
        <w:rPr>
          <w:rFonts w:ascii="Times New Roman" w:hAnsi="Times New Roman" w:cs="Times New Roman"/>
          <w:color w:val="FF0000"/>
          <w:sz w:val="28"/>
          <w:szCs w:val="28"/>
          <w:lang w:val="nb-NO"/>
        </w:rPr>
        <w:t xml:space="preserve">competency </w:t>
      </w:r>
      <w:r w:rsidRPr="00515FDE">
        <w:rPr>
          <w:rFonts w:ascii="Times New Roman" w:hAnsi="Times New Roman" w:cs="Times New Roman"/>
          <w:color w:val="FF0000"/>
          <w:sz w:val="28"/>
          <w:szCs w:val="28"/>
          <w:lang w:val="nb-NO"/>
        </w:rPr>
        <w:t>in implementation or the results of the study in relation to compar</w:t>
      </w:r>
      <w:r w:rsidR="006A0E6E">
        <w:rPr>
          <w:rFonts w:ascii="Times New Roman" w:hAnsi="Times New Roman" w:cs="Times New Roman"/>
          <w:color w:val="FF0000"/>
          <w:sz w:val="28"/>
          <w:szCs w:val="28"/>
          <w:lang w:val="nb-NO"/>
        </w:rPr>
        <w:t>ing</w:t>
      </w:r>
      <w:r w:rsidRPr="00515FDE">
        <w:rPr>
          <w:rFonts w:ascii="Times New Roman" w:hAnsi="Times New Roman" w:cs="Times New Roman"/>
          <w:color w:val="FF0000"/>
          <w:sz w:val="28"/>
          <w:szCs w:val="28"/>
          <w:lang w:val="nb-NO"/>
        </w:rPr>
        <w:t xml:space="preserve"> with the specific criteria of the profession (absolute rating) rather than compar</w:t>
      </w:r>
      <w:r w:rsidR="006A0E6E">
        <w:rPr>
          <w:rFonts w:ascii="Times New Roman" w:hAnsi="Times New Roman" w:cs="Times New Roman"/>
          <w:color w:val="FF0000"/>
          <w:sz w:val="28"/>
          <w:szCs w:val="28"/>
          <w:lang w:val="nb-NO"/>
        </w:rPr>
        <w:t>ing</w:t>
      </w:r>
      <w:r w:rsidRPr="00515FDE">
        <w:rPr>
          <w:rFonts w:ascii="Times New Roman" w:hAnsi="Times New Roman" w:cs="Times New Roman"/>
          <w:color w:val="FF0000"/>
          <w:sz w:val="28"/>
          <w:szCs w:val="28"/>
          <w:lang w:val="nb-NO"/>
        </w:rPr>
        <w:t xml:space="preserve"> with the results of other </w:t>
      </w:r>
      <w:r w:rsidR="00E34D5E">
        <w:rPr>
          <w:rFonts w:ascii="Times New Roman" w:hAnsi="Times New Roman" w:cs="Times New Roman"/>
          <w:color w:val="FF0000"/>
          <w:sz w:val="28"/>
          <w:szCs w:val="28"/>
          <w:lang w:val="nb-NO"/>
        </w:rPr>
        <w:t>learners</w:t>
      </w:r>
      <w:r w:rsidRPr="00515FDE">
        <w:rPr>
          <w:rFonts w:ascii="Times New Roman" w:hAnsi="Times New Roman" w:cs="Times New Roman"/>
          <w:color w:val="FF0000"/>
          <w:sz w:val="28"/>
          <w:szCs w:val="28"/>
          <w:lang w:val="nb-NO"/>
        </w:rPr>
        <w:t xml:space="preserve"> (</w:t>
      </w:r>
      <w:r>
        <w:rPr>
          <w:rFonts w:ascii="Times New Roman" w:hAnsi="Times New Roman" w:cs="Times New Roman"/>
          <w:color w:val="FF0000"/>
          <w:sz w:val="28"/>
          <w:szCs w:val="28"/>
          <w:lang w:val="nb-NO"/>
        </w:rPr>
        <w:t xml:space="preserve">relative </w:t>
      </w:r>
      <w:r w:rsidRPr="00515FDE">
        <w:rPr>
          <w:rFonts w:ascii="Times New Roman" w:hAnsi="Times New Roman" w:cs="Times New Roman"/>
          <w:color w:val="FF0000"/>
          <w:sz w:val="28"/>
          <w:szCs w:val="28"/>
          <w:lang w:val="nb-NO"/>
        </w:rPr>
        <w:t xml:space="preserve">rating). </w:t>
      </w:r>
      <w:r>
        <w:rPr>
          <w:rFonts w:ascii="Times New Roman" w:hAnsi="Times New Roman" w:cs="Times New Roman"/>
          <w:color w:val="FF0000"/>
          <w:sz w:val="28"/>
          <w:szCs w:val="28"/>
          <w:lang w:val="nb-NO"/>
        </w:rPr>
        <w:t>Assessments</w:t>
      </w:r>
      <w:r w:rsidRPr="00515FDE">
        <w:rPr>
          <w:rFonts w:ascii="Times New Roman" w:hAnsi="Times New Roman" w:cs="Times New Roman"/>
          <w:color w:val="FF0000"/>
          <w:sz w:val="28"/>
          <w:szCs w:val="28"/>
          <w:lang w:val="nb-NO"/>
        </w:rPr>
        <w:t xml:space="preserve"> based on competency only recognize learn</w:t>
      </w:r>
      <w:r>
        <w:rPr>
          <w:rFonts w:ascii="Times New Roman" w:hAnsi="Times New Roman" w:cs="Times New Roman"/>
          <w:color w:val="FF0000"/>
          <w:sz w:val="28"/>
          <w:szCs w:val="28"/>
          <w:lang w:val="nb-NO"/>
        </w:rPr>
        <w:t>ers</w:t>
      </w:r>
      <w:r w:rsidRPr="00515FDE">
        <w:rPr>
          <w:rFonts w:ascii="Times New Roman" w:hAnsi="Times New Roman" w:cs="Times New Roman"/>
          <w:color w:val="FF0000"/>
          <w:sz w:val="28"/>
          <w:szCs w:val="28"/>
          <w:lang w:val="nb-NO"/>
        </w:rPr>
        <w:t xml:space="preserve"> when they </w:t>
      </w:r>
      <w:r>
        <w:rPr>
          <w:rFonts w:ascii="Times New Roman" w:hAnsi="Times New Roman" w:cs="Times New Roman"/>
          <w:color w:val="FF0000"/>
          <w:sz w:val="28"/>
          <w:szCs w:val="28"/>
          <w:lang w:val="nb-NO"/>
        </w:rPr>
        <w:t>have</w:t>
      </w:r>
      <w:r w:rsidRPr="00515FDE">
        <w:rPr>
          <w:rFonts w:ascii="Times New Roman" w:hAnsi="Times New Roman" w:cs="Times New Roman"/>
          <w:color w:val="FF0000"/>
          <w:sz w:val="28"/>
          <w:szCs w:val="28"/>
          <w:lang w:val="nb-NO"/>
        </w:rPr>
        <w:t xml:space="preserve"> all </w:t>
      </w:r>
      <w:r>
        <w:rPr>
          <w:rFonts w:ascii="Times New Roman" w:hAnsi="Times New Roman" w:cs="Times New Roman"/>
          <w:color w:val="FF0000"/>
          <w:sz w:val="28"/>
          <w:szCs w:val="28"/>
          <w:lang w:val="nb-NO"/>
        </w:rPr>
        <w:t xml:space="preserve">the </w:t>
      </w:r>
      <w:r w:rsidRPr="00515FDE">
        <w:rPr>
          <w:rFonts w:ascii="Times New Roman" w:hAnsi="Times New Roman" w:cs="Times New Roman"/>
          <w:color w:val="FF0000"/>
          <w:sz w:val="28"/>
          <w:szCs w:val="28"/>
          <w:lang w:val="nb-NO"/>
        </w:rPr>
        <w:t xml:space="preserve">knowledge, </w:t>
      </w:r>
      <w:r>
        <w:rPr>
          <w:rFonts w:ascii="Times New Roman" w:hAnsi="Times New Roman" w:cs="Times New Roman"/>
          <w:color w:val="FF0000"/>
          <w:sz w:val="28"/>
          <w:szCs w:val="28"/>
          <w:lang w:val="nb-NO"/>
        </w:rPr>
        <w:t xml:space="preserve">training program </w:t>
      </w:r>
      <w:r w:rsidRPr="00515FDE">
        <w:rPr>
          <w:rFonts w:ascii="Times New Roman" w:hAnsi="Times New Roman" w:cs="Times New Roman"/>
          <w:color w:val="FF0000"/>
          <w:sz w:val="28"/>
          <w:szCs w:val="28"/>
          <w:lang w:val="nb-NO"/>
        </w:rPr>
        <w:t xml:space="preserve">skills, </w:t>
      </w:r>
      <w:r>
        <w:rPr>
          <w:rFonts w:ascii="Times New Roman" w:hAnsi="Times New Roman" w:cs="Times New Roman"/>
          <w:color w:val="FF0000"/>
          <w:sz w:val="28"/>
          <w:szCs w:val="28"/>
          <w:lang w:val="nb-NO"/>
        </w:rPr>
        <w:t>subjects</w:t>
      </w:r>
      <w:r w:rsidRPr="00515FDE">
        <w:rPr>
          <w:rFonts w:ascii="Times New Roman" w:hAnsi="Times New Roman" w:cs="Times New Roman"/>
          <w:color w:val="FF0000"/>
          <w:sz w:val="28"/>
          <w:szCs w:val="28"/>
          <w:lang w:val="nb-NO"/>
        </w:rPr>
        <w:t>, lesson</w:t>
      </w:r>
      <w:r>
        <w:rPr>
          <w:rFonts w:ascii="Times New Roman" w:hAnsi="Times New Roman" w:cs="Times New Roman"/>
          <w:color w:val="FF0000"/>
          <w:sz w:val="28"/>
          <w:szCs w:val="28"/>
          <w:lang w:val="nb-NO"/>
        </w:rPr>
        <w:t>s</w:t>
      </w:r>
      <w:r w:rsidRPr="00515FDE">
        <w:rPr>
          <w:rFonts w:ascii="Times New Roman" w:hAnsi="Times New Roman" w:cs="Times New Roman"/>
          <w:color w:val="FF0000"/>
          <w:sz w:val="28"/>
          <w:szCs w:val="28"/>
          <w:lang w:val="nb-NO"/>
        </w:rPr>
        <w:t xml:space="preserve"> according to certain standards.</w:t>
      </w:r>
    </w:p>
    <w:p w:rsidR="00897588" w:rsidRDefault="00897588" w:rsidP="00897588">
      <w:pPr>
        <w:ind w:firstLine="720"/>
        <w:jc w:val="both"/>
        <w:rPr>
          <w:rFonts w:ascii="Times New Roman" w:hAnsi="Times New Roman" w:cs="Times New Roman"/>
          <w:sz w:val="28"/>
          <w:szCs w:val="28"/>
          <w:lang w:val="nb-NO"/>
        </w:rPr>
      </w:pPr>
      <w:r w:rsidRPr="00897588">
        <w:rPr>
          <w:rFonts w:ascii="Times New Roman" w:hAnsi="Times New Roman" w:cs="Times New Roman"/>
          <w:sz w:val="28"/>
          <w:szCs w:val="28"/>
          <w:lang w:val="nb-NO"/>
        </w:rPr>
        <w:t>Đánh giá trong quá trình đào tạo dựa vào tiếp cận năng lực phải dựa vào các tiêu chí, nghĩa là đo năng lực thực hiện hay kết quả học tập của người học trong mối liên hệ so sánh với các tiêu chí cụ thể của nghề nghiệp (đánh giá tuyệt đối), chứ không so sánh với kết quả học tập của người học khác (đánh giá tương đối). Đánh giá dựa vào năng lực chỉ công nhận người học khi nào họ thực hiện được tất cả kiến thức, kỹ năng của chương trình đào tạo, của môn học, bài học theo tiêu chuẩn nhất định.</w:t>
      </w:r>
    </w:p>
    <w:p w:rsidR="00A274CB" w:rsidRDefault="00A274CB">
      <w:pPr>
        <w:rPr>
          <w:rFonts w:ascii="Times New Roman" w:hAnsi="Times New Roman" w:cs="Times New Roman"/>
          <w:color w:val="FF0000"/>
          <w:sz w:val="28"/>
          <w:szCs w:val="28"/>
          <w:lang w:val="nb-NO"/>
        </w:rPr>
      </w:pPr>
      <w:r>
        <w:rPr>
          <w:rFonts w:ascii="Times New Roman" w:hAnsi="Times New Roman" w:cs="Times New Roman"/>
          <w:color w:val="FF0000"/>
          <w:sz w:val="28"/>
          <w:szCs w:val="28"/>
          <w:lang w:val="nb-NO"/>
        </w:rPr>
        <w:br w:type="page"/>
      </w:r>
    </w:p>
    <w:p w:rsidR="00A274CB" w:rsidRPr="00836D2F" w:rsidRDefault="000738A6" w:rsidP="00897588">
      <w:pPr>
        <w:ind w:firstLine="720"/>
        <w:jc w:val="both"/>
        <w:rPr>
          <w:rFonts w:ascii="Times New Roman" w:hAnsi="Times New Roman" w:cs="Times New Roman"/>
          <w:color w:val="FF0000"/>
          <w:sz w:val="28"/>
          <w:szCs w:val="28"/>
          <w:lang w:val="nb-NO"/>
        </w:rPr>
      </w:pPr>
      <w:r w:rsidRPr="00F826E7">
        <w:rPr>
          <w:rFonts w:ascii="Times New Roman" w:hAnsi="Times New Roman" w:cs="Times New Roman"/>
          <w:color w:val="FF0000"/>
          <w:sz w:val="28"/>
          <w:szCs w:val="28"/>
          <w:lang w:val="nb-NO"/>
        </w:rPr>
        <w:lastRenderedPageBreak/>
        <w:t xml:space="preserve">The </w:t>
      </w:r>
      <w:r w:rsidRPr="000738A6">
        <w:rPr>
          <w:rFonts w:ascii="Times New Roman" w:hAnsi="Times New Roman" w:cs="Times New Roman"/>
          <w:color w:val="FF0000"/>
          <w:sz w:val="28"/>
          <w:szCs w:val="28"/>
          <w:lang w:val="nb-NO"/>
        </w:rPr>
        <w:t>examination</w:t>
      </w:r>
      <w:r>
        <w:rPr>
          <w:rFonts w:ascii="Times New Roman" w:hAnsi="Times New Roman" w:cs="Times New Roman"/>
          <w:color w:val="FF0000"/>
          <w:sz w:val="28"/>
          <w:szCs w:val="28"/>
          <w:lang w:val="nb-NO"/>
        </w:rPr>
        <w:t xml:space="preserve"> and </w:t>
      </w:r>
      <w:r w:rsidRPr="00F826E7">
        <w:rPr>
          <w:rFonts w:ascii="Times New Roman" w:hAnsi="Times New Roman" w:cs="Times New Roman"/>
          <w:color w:val="FF0000"/>
          <w:sz w:val="28"/>
          <w:szCs w:val="28"/>
          <w:lang w:val="nb-NO"/>
        </w:rPr>
        <w:t>e</w:t>
      </w:r>
      <w:r>
        <w:rPr>
          <w:rFonts w:ascii="Times New Roman" w:hAnsi="Times New Roman" w:cs="Times New Roman"/>
          <w:color w:val="FF0000"/>
          <w:sz w:val="28"/>
          <w:szCs w:val="28"/>
          <w:lang w:val="nb-NO"/>
        </w:rPr>
        <w:t>valuation</w:t>
      </w:r>
      <w:r w:rsidRPr="00F826E7">
        <w:rPr>
          <w:rFonts w:ascii="Times New Roman" w:hAnsi="Times New Roman" w:cs="Times New Roman"/>
          <w:color w:val="FF0000"/>
          <w:sz w:val="28"/>
          <w:szCs w:val="28"/>
          <w:lang w:val="nb-NO"/>
        </w:rPr>
        <w:t xml:space="preserve"> </w:t>
      </w:r>
      <w:r w:rsidR="0048751A" w:rsidRPr="00836D2F">
        <w:rPr>
          <w:rFonts w:ascii="Times New Roman" w:hAnsi="Times New Roman" w:cs="Times New Roman"/>
          <w:color w:val="FF0000"/>
          <w:sz w:val="28"/>
          <w:szCs w:val="28"/>
          <w:lang w:val="nb-NO"/>
        </w:rPr>
        <w:t>has</w:t>
      </w:r>
      <w:r w:rsidR="00A274CB" w:rsidRPr="00836D2F">
        <w:rPr>
          <w:rFonts w:ascii="Times New Roman" w:hAnsi="Times New Roman" w:cs="Times New Roman"/>
          <w:color w:val="FF0000"/>
          <w:sz w:val="28"/>
          <w:szCs w:val="28"/>
          <w:lang w:val="nb-NO"/>
        </w:rPr>
        <w:t xml:space="preserve"> tremendous effects </w:t>
      </w:r>
      <w:r w:rsidR="00AC082B">
        <w:rPr>
          <w:rFonts w:ascii="Times New Roman" w:hAnsi="Times New Roman" w:cs="Times New Roman"/>
          <w:color w:val="FF0000"/>
          <w:sz w:val="28"/>
          <w:szCs w:val="28"/>
          <w:lang w:val="nb-NO"/>
        </w:rPr>
        <w:t>on</w:t>
      </w:r>
      <w:r w:rsidR="00A274CB" w:rsidRPr="00836D2F">
        <w:rPr>
          <w:rFonts w:ascii="Times New Roman" w:hAnsi="Times New Roman" w:cs="Times New Roman"/>
          <w:color w:val="FF0000"/>
          <w:sz w:val="28"/>
          <w:szCs w:val="28"/>
          <w:lang w:val="nb-NO"/>
        </w:rPr>
        <w:t xml:space="preserve"> the development of comprehensive ability for learners as the cognitive abilities (to understand, remember, imagine, conceive, associate, ...), the manipulation of thinking abilities (analysis, comparison, synthesis, </w:t>
      </w:r>
      <w:r w:rsidR="000F5292" w:rsidRPr="00836D2F">
        <w:rPr>
          <w:rFonts w:ascii="Times New Roman" w:hAnsi="Times New Roman" w:cs="Times New Roman"/>
          <w:color w:val="FF0000"/>
          <w:sz w:val="28"/>
          <w:szCs w:val="28"/>
          <w:lang w:val="nb-NO"/>
        </w:rPr>
        <w:t>consciousness</w:t>
      </w:r>
      <w:r w:rsidR="00A274CB" w:rsidRPr="00836D2F">
        <w:rPr>
          <w:rFonts w:ascii="Times New Roman" w:hAnsi="Times New Roman" w:cs="Times New Roman"/>
          <w:color w:val="FF0000"/>
          <w:sz w:val="28"/>
          <w:szCs w:val="28"/>
          <w:lang w:val="nb-NO"/>
        </w:rPr>
        <w:t xml:space="preserve">, ...). On the other hand, </w:t>
      </w:r>
      <w:r w:rsidRPr="000738A6">
        <w:rPr>
          <w:rFonts w:ascii="Times New Roman" w:hAnsi="Times New Roman" w:cs="Times New Roman"/>
          <w:color w:val="FF0000"/>
          <w:sz w:val="28"/>
          <w:szCs w:val="28"/>
          <w:lang w:val="nb-NO"/>
        </w:rPr>
        <w:t>examination</w:t>
      </w:r>
      <w:r>
        <w:rPr>
          <w:rFonts w:ascii="Times New Roman" w:hAnsi="Times New Roman" w:cs="Times New Roman"/>
          <w:color w:val="FF0000"/>
          <w:sz w:val="28"/>
          <w:szCs w:val="28"/>
          <w:lang w:val="nb-NO"/>
        </w:rPr>
        <w:t xml:space="preserve"> and </w:t>
      </w:r>
      <w:r w:rsidRPr="00F826E7">
        <w:rPr>
          <w:rFonts w:ascii="Times New Roman" w:hAnsi="Times New Roman" w:cs="Times New Roman"/>
          <w:color w:val="FF0000"/>
          <w:sz w:val="28"/>
          <w:szCs w:val="28"/>
          <w:lang w:val="nb-NO"/>
        </w:rPr>
        <w:t>e</w:t>
      </w:r>
      <w:r>
        <w:rPr>
          <w:rFonts w:ascii="Times New Roman" w:hAnsi="Times New Roman" w:cs="Times New Roman"/>
          <w:color w:val="FF0000"/>
          <w:sz w:val="28"/>
          <w:szCs w:val="28"/>
          <w:lang w:val="nb-NO"/>
        </w:rPr>
        <w:t>valuation</w:t>
      </w:r>
      <w:r w:rsidR="00A274CB" w:rsidRPr="00836D2F">
        <w:rPr>
          <w:rFonts w:ascii="Times New Roman" w:hAnsi="Times New Roman" w:cs="Times New Roman"/>
          <w:color w:val="FF0000"/>
          <w:sz w:val="28"/>
          <w:szCs w:val="28"/>
          <w:lang w:val="nb-NO"/>
        </w:rPr>
        <w:t xml:space="preserve"> also contributes to the formation of the skills, techniques and positive habits in the learning of the </w:t>
      </w:r>
      <w:r w:rsidR="00836D2F" w:rsidRPr="00836D2F">
        <w:rPr>
          <w:rFonts w:ascii="Times New Roman" w:hAnsi="Times New Roman" w:cs="Times New Roman"/>
          <w:color w:val="FF0000"/>
          <w:sz w:val="28"/>
          <w:szCs w:val="28"/>
          <w:lang w:val="nb-NO"/>
        </w:rPr>
        <w:t>learners</w:t>
      </w:r>
      <w:r w:rsidR="00A274CB" w:rsidRPr="00836D2F">
        <w:rPr>
          <w:rFonts w:ascii="Times New Roman" w:hAnsi="Times New Roman" w:cs="Times New Roman"/>
          <w:color w:val="FF0000"/>
          <w:sz w:val="28"/>
          <w:szCs w:val="28"/>
          <w:lang w:val="nb-NO"/>
        </w:rPr>
        <w:t xml:space="preserve"> like to know the correct perception </w:t>
      </w:r>
      <w:r>
        <w:rPr>
          <w:rFonts w:ascii="Times New Roman" w:hAnsi="Times New Roman" w:cs="Times New Roman"/>
          <w:color w:val="FF0000"/>
          <w:sz w:val="28"/>
          <w:szCs w:val="28"/>
          <w:lang w:val="nb-NO"/>
        </w:rPr>
        <w:t xml:space="preserve">and sharp </w:t>
      </w:r>
      <w:r w:rsidR="00A274CB" w:rsidRPr="00836D2F">
        <w:rPr>
          <w:rFonts w:ascii="Times New Roman" w:hAnsi="Times New Roman" w:cs="Times New Roman"/>
          <w:color w:val="FF0000"/>
          <w:sz w:val="28"/>
          <w:szCs w:val="28"/>
          <w:lang w:val="nb-NO"/>
        </w:rPr>
        <w:t xml:space="preserve">the problem is in place correctly, know to apply </w:t>
      </w:r>
      <w:r w:rsidRPr="00836D2F">
        <w:rPr>
          <w:rFonts w:ascii="Times New Roman" w:hAnsi="Times New Roman" w:cs="Times New Roman"/>
          <w:color w:val="FF0000"/>
          <w:sz w:val="28"/>
          <w:szCs w:val="28"/>
          <w:lang w:val="nb-NO"/>
        </w:rPr>
        <w:t xml:space="preserve">flexibility </w:t>
      </w:r>
      <w:r w:rsidR="00A274CB" w:rsidRPr="00836D2F">
        <w:rPr>
          <w:rFonts w:ascii="Times New Roman" w:hAnsi="Times New Roman" w:cs="Times New Roman"/>
          <w:color w:val="FF0000"/>
          <w:sz w:val="28"/>
          <w:szCs w:val="28"/>
          <w:lang w:val="nb-NO"/>
        </w:rPr>
        <w:t>knowledge learned to acq</w:t>
      </w:r>
      <w:bookmarkStart w:id="0" w:name="_GoBack"/>
      <w:bookmarkEnd w:id="0"/>
      <w:r w:rsidR="00A274CB" w:rsidRPr="00836D2F">
        <w:rPr>
          <w:rFonts w:ascii="Times New Roman" w:hAnsi="Times New Roman" w:cs="Times New Roman"/>
          <w:color w:val="FF0000"/>
          <w:sz w:val="28"/>
          <w:szCs w:val="28"/>
          <w:lang w:val="nb-NO"/>
        </w:rPr>
        <w:t>uiring new knowledge and professional practice</w:t>
      </w:r>
      <w:r w:rsidR="000F5292" w:rsidRPr="00836D2F">
        <w:rPr>
          <w:rFonts w:ascii="Times New Roman" w:hAnsi="Times New Roman" w:cs="Times New Roman"/>
          <w:color w:val="FF0000"/>
          <w:sz w:val="28"/>
          <w:szCs w:val="28"/>
          <w:lang w:val="nb-NO"/>
        </w:rPr>
        <w:t xml:space="preserve"> activities</w:t>
      </w:r>
      <w:r w:rsidR="00A274CB" w:rsidRPr="00836D2F">
        <w:rPr>
          <w:rFonts w:ascii="Times New Roman" w:hAnsi="Times New Roman" w:cs="Times New Roman"/>
          <w:color w:val="FF0000"/>
          <w:sz w:val="28"/>
          <w:szCs w:val="28"/>
          <w:lang w:val="nb-NO"/>
        </w:rPr>
        <w:t>.</w:t>
      </w:r>
    </w:p>
    <w:p w:rsidR="00897588" w:rsidRPr="0048751A" w:rsidRDefault="00897588" w:rsidP="00897588">
      <w:pPr>
        <w:tabs>
          <w:tab w:val="left" w:pos="709"/>
        </w:tabs>
        <w:ind w:firstLine="720"/>
        <w:jc w:val="both"/>
        <w:rPr>
          <w:rFonts w:ascii="Times New Roman" w:hAnsi="Times New Roman" w:cs="Times New Roman"/>
          <w:color w:val="000000" w:themeColor="text1"/>
          <w:sz w:val="28"/>
          <w:szCs w:val="28"/>
          <w:lang w:val="nb-NO"/>
        </w:rPr>
      </w:pPr>
      <w:r w:rsidRPr="0048751A">
        <w:rPr>
          <w:rFonts w:ascii="Times New Roman" w:hAnsi="Times New Roman" w:cs="Times New Roman"/>
          <w:color w:val="000000" w:themeColor="text1"/>
          <w:sz w:val="28"/>
          <w:szCs w:val="28"/>
          <w:lang w:val="nb-NO"/>
        </w:rPr>
        <w:t>Kiểm tra, đánh giá có tác dụng to lớn trong việc phát triển năng lực toàn diện cho người học như các năng lực nhận thức (hiểu, nhớ, hình dung, tưởng tượng, liên tưởng, ..), các thao tác năng lực tư duy ( phân tích, so sánh, tổng hợp, lượng thức, …). Mặt khác, kiểm tra, đánh giá còn góp phần hình thành những kỹ năng, kỹ xảo và thói quen tích cực trong học tập của sinh viên như biết nhận thức đúng đắn vấn đề được đặt ra một cách chính xác và nhạy bén, biết vận dụng linh hoạt kiến thức đã học để tiếp thu kiến thức mới và hoạt động thực tiễn nghề nghiệp.</w:t>
      </w:r>
    </w:p>
    <w:p w:rsidR="00897588" w:rsidRPr="00897588" w:rsidRDefault="00897588" w:rsidP="00897588">
      <w:pPr>
        <w:ind w:firstLine="720"/>
        <w:jc w:val="both"/>
        <w:rPr>
          <w:rFonts w:ascii="Times New Roman" w:hAnsi="Times New Roman" w:cs="Times New Roman"/>
        </w:rPr>
      </w:pPr>
    </w:p>
    <w:sectPr w:rsidR="00897588" w:rsidRPr="008975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588"/>
    <w:rsid w:val="000738A6"/>
    <w:rsid w:val="000F5292"/>
    <w:rsid w:val="0013117E"/>
    <w:rsid w:val="001557A9"/>
    <w:rsid w:val="001C6DEC"/>
    <w:rsid w:val="001D1CF5"/>
    <w:rsid w:val="003C42F7"/>
    <w:rsid w:val="0048751A"/>
    <w:rsid w:val="00515FDE"/>
    <w:rsid w:val="005B4D48"/>
    <w:rsid w:val="006A0E6E"/>
    <w:rsid w:val="006A62BB"/>
    <w:rsid w:val="006E2271"/>
    <w:rsid w:val="006E3F43"/>
    <w:rsid w:val="00732E83"/>
    <w:rsid w:val="00836D2F"/>
    <w:rsid w:val="00897588"/>
    <w:rsid w:val="008B5ECA"/>
    <w:rsid w:val="00A274CB"/>
    <w:rsid w:val="00AC082B"/>
    <w:rsid w:val="00CC1F2A"/>
    <w:rsid w:val="00D31664"/>
    <w:rsid w:val="00DE32DB"/>
    <w:rsid w:val="00E34D5E"/>
    <w:rsid w:val="00E825B5"/>
    <w:rsid w:val="00F82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826707">
      <w:bodyDiv w:val="1"/>
      <w:marLeft w:val="0"/>
      <w:marRight w:val="0"/>
      <w:marTop w:val="0"/>
      <w:marBottom w:val="0"/>
      <w:divBdr>
        <w:top w:val="none" w:sz="0" w:space="0" w:color="auto"/>
        <w:left w:val="none" w:sz="0" w:space="0" w:color="auto"/>
        <w:bottom w:val="none" w:sz="0" w:space="0" w:color="auto"/>
        <w:right w:val="none" w:sz="0" w:space="0" w:color="auto"/>
      </w:divBdr>
      <w:divsChild>
        <w:div w:id="999045347">
          <w:marLeft w:val="0"/>
          <w:marRight w:val="0"/>
          <w:marTop w:val="0"/>
          <w:marBottom w:val="0"/>
          <w:divBdr>
            <w:top w:val="none" w:sz="0" w:space="0" w:color="auto"/>
            <w:left w:val="none" w:sz="0" w:space="0" w:color="auto"/>
            <w:bottom w:val="none" w:sz="0" w:space="0" w:color="auto"/>
            <w:right w:val="none" w:sz="0" w:space="0" w:color="auto"/>
          </w:divBdr>
          <w:divsChild>
            <w:div w:id="205943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467</Words>
  <Characters>2666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DE</dc:creator>
  <cp:lastModifiedBy>root</cp:lastModifiedBy>
  <cp:revision>2</cp:revision>
  <dcterms:created xsi:type="dcterms:W3CDTF">2017-11-28T07:04:00Z</dcterms:created>
  <dcterms:modified xsi:type="dcterms:W3CDTF">2017-11-28T07:04:00Z</dcterms:modified>
</cp:coreProperties>
</file>